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C51" w:rsidRPr="00564D48" w:rsidRDefault="00891C51" w:rsidP="00564D48">
      <w:pPr>
        <w:pStyle w:val="PlainText"/>
        <w:spacing w:line="288" w:lineRule="auto"/>
        <w:jc w:val="center"/>
        <w:rPr>
          <w:rFonts w:asciiTheme="minorHAnsi" w:eastAsia="MS Mincho" w:hAnsiTheme="minorHAnsi" w:cstheme="minorHAnsi"/>
          <w:b/>
          <w:bCs/>
          <w:sz w:val="24"/>
          <w:szCs w:val="24"/>
          <w:lang w:val="af-ZA"/>
        </w:rPr>
      </w:pPr>
      <w:bookmarkStart w:id="0" w:name="_GoBack"/>
      <w:bookmarkEnd w:id="0"/>
      <w:r w:rsidRPr="00564D48">
        <w:rPr>
          <w:rFonts w:asciiTheme="minorHAnsi" w:eastAsia="MS Mincho" w:hAnsiTheme="minorHAnsi" w:cstheme="minorHAnsi"/>
          <w:b/>
          <w:bCs/>
          <w:sz w:val="24"/>
          <w:szCs w:val="24"/>
          <w:lang w:val="af-ZA"/>
        </w:rPr>
        <w:t>ORDE 5</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564D48" w:rsidRDefault="00891C51" w:rsidP="00CF3E25">
      <w:pPr>
        <w:pStyle w:val="PlainText"/>
        <w:spacing w:line="288" w:lineRule="auto"/>
        <w:jc w:val="both"/>
        <w:rPr>
          <w:rFonts w:asciiTheme="minorHAnsi" w:eastAsia="MS Mincho" w:hAnsiTheme="minorHAnsi" w:cstheme="minorHAnsi"/>
          <w:b/>
          <w:bCs/>
          <w:sz w:val="24"/>
          <w:szCs w:val="24"/>
          <w:lang w:val="af-ZA"/>
        </w:rPr>
      </w:pPr>
      <w:r w:rsidRPr="00564D48">
        <w:rPr>
          <w:rFonts w:asciiTheme="minorHAnsi" w:eastAsia="MS Mincho" w:hAnsiTheme="minorHAnsi" w:cstheme="minorHAnsi"/>
          <w:b/>
          <w:bCs/>
          <w:sz w:val="24"/>
          <w:szCs w:val="24"/>
          <w:lang w:val="af-ZA"/>
        </w:rPr>
        <w:t>PREDIKANT</w:t>
      </w:r>
    </w:p>
    <w:p w:rsidR="00891C51" w:rsidRPr="00564D48" w:rsidRDefault="00891C51" w:rsidP="00CF3E25">
      <w:pPr>
        <w:pStyle w:val="PlainText"/>
        <w:spacing w:line="288" w:lineRule="auto"/>
        <w:jc w:val="both"/>
        <w:rPr>
          <w:rFonts w:asciiTheme="minorHAnsi" w:eastAsia="MS Mincho" w:hAnsiTheme="minorHAnsi" w:cstheme="minorHAnsi"/>
          <w:b/>
          <w:bCs/>
          <w:sz w:val="24"/>
          <w:szCs w:val="24"/>
          <w:lang w:val="af-ZA"/>
        </w:rPr>
      </w:pPr>
      <w:r w:rsidRPr="00564D48">
        <w:rPr>
          <w:rFonts w:asciiTheme="minorHAnsi" w:eastAsia="MS Mincho" w:hAnsiTheme="minorHAnsi" w:cstheme="minorHAnsi"/>
          <w:b/>
          <w:bCs/>
          <w:sz w:val="24"/>
          <w:szCs w:val="24"/>
          <w:lang w:val="af-ZA"/>
        </w:rPr>
        <w:t>Votum en seën</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564D48" w:rsidRDefault="00891C51" w:rsidP="00CF3E25">
      <w:pPr>
        <w:pStyle w:val="PlainText"/>
        <w:spacing w:line="288" w:lineRule="auto"/>
        <w:jc w:val="both"/>
        <w:rPr>
          <w:rFonts w:asciiTheme="minorHAnsi" w:eastAsia="MS Mincho" w:hAnsiTheme="minorHAnsi" w:cstheme="minorHAnsi"/>
          <w:b/>
          <w:bCs/>
          <w:sz w:val="24"/>
          <w:szCs w:val="24"/>
          <w:lang w:val="af-ZA"/>
        </w:rPr>
      </w:pPr>
      <w:r w:rsidRPr="00564D48">
        <w:rPr>
          <w:rFonts w:asciiTheme="minorHAnsi" w:eastAsia="MS Mincho" w:hAnsiTheme="minorHAnsi" w:cstheme="minorHAnsi"/>
          <w:b/>
          <w:bCs/>
          <w:sz w:val="24"/>
          <w:szCs w:val="24"/>
          <w:lang w:val="af-ZA"/>
        </w:rPr>
        <w:t>OUDERLING</w:t>
      </w:r>
    </w:p>
    <w:p w:rsidR="00891C51" w:rsidRPr="00564D48" w:rsidRDefault="00891C51" w:rsidP="00CF3E25">
      <w:pPr>
        <w:pStyle w:val="PlainText"/>
        <w:spacing w:line="288" w:lineRule="auto"/>
        <w:jc w:val="both"/>
        <w:rPr>
          <w:rFonts w:asciiTheme="minorHAnsi" w:eastAsia="MS Mincho" w:hAnsiTheme="minorHAnsi" w:cstheme="minorHAnsi"/>
          <w:b/>
          <w:bCs/>
          <w:sz w:val="24"/>
          <w:szCs w:val="24"/>
          <w:lang w:val="af-ZA"/>
        </w:rPr>
      </w:pPr>
      <w:r w:rsidRPr="00564D48">
        <w:rPr>
          <w:rFonts w:asciiTheme="minorHAnsi" w:eastAsia="MS Mincho" w:hAnsiTheme="minorHAnsi" w:cstheme="minorHAnsi"/>
          <w:b/>
          <w:bCs/>
          <w:sz w:val="24"/>
          <w:szCs w:val="24"/>
          <w:lang w:val="af-ZA"/>
        </w:rPr>
        <w:t>Lofsang</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sz w:val="24"/>
          <w:szCs w:val="24"/>
          <w:lang w:val="af-ZA"/>
        </w:rPr>
        <w:t>Ons sing tot lof van die Here.</w:t>
      </w:r>
      <w:r w:rsidRPr="00564D48">
        <w:rPr>
          <w:rFonts w:asciiTheme="minorHAnsi" w:eastAsia="MS Mincho" w:hAnsiTheme="minorHAnsi" w:cstheme="minorHAnsi"/>
          <w:i/>
          <w:iCs/>
          <w:sz w:val="24"/>
          <w:szCs w:val="24"/>
          <w:lang w:val="af-ZA"/>
        </w:rPr>
        <w:t>(Psalm/Gesang)</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564D48" w:rsidRDefault="00891C51" w:rsidP="00CF3E25">
      <w:pPr>
        <w:pStyle w:val="PlainText"/>
        <w:spacing w:line="288" w:lineRule="auto"/>
        <w:jc w:val="both"/>
        <w:rPr>
          <w:rFonts w:asciiTheme="minorHAnsi" w:eastAsia="MS Mincho" w:hAnsiTheme="minorHAnsi" w:cstheme="minorHAnsi"/>
          <w:b/>
          <w:bCs/>
          <w:sz w:val="24"/>
          <w:szCs w:val="24"/>
          <w:lang w:val="af-ZA"/>
        </w:rPr>
      </w:pPr>
      <w:r w:rsidRPr="00564D48">
        <w:rPr>
          <w:rFonts w:asciiTheme="minorHAnsi" w:eastAsia="MS Mincho" w:hAnsiTheme="minorHAnsi" w:cstheme="minorHAnsi"/>
          <w:b/>
          <w:bCs/>
          <w:sz w:val="24"/>
          <w:szCs w:val="24"/>
          <w:lang w:val="af-ZA"/>
        </w:rPr>
        <w:t>Wet</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sz w:val="24"/>
          <w:szCs w:val="24"/>
          <w:lang w:val="af-ZA"/>
        </w:rPr>
        <w:t>Broers en susters, in Job 11:11 lees ons: ‘God ken skynheilige mense, Hy sien die sonde raak’</w:t>
      </w:r>
      <w:r w:rsidR="00CF3E25" w:rsidRPr="00564D48">
        <w:rPr>
          <w:rFonts w:asciiTheme="minorHAnsi" w:eastAsia="MS Mincho" w:hAnsiTheme="minorHAnsi" w:cstheme="minorHAnsi"/>
          <w:sz w:val="24"/>
          <w:szCs w:val="24"/>
          <w:lang w:val="af-ZA"/>
        </w:rPr>
        <w:t xml:space="preserve"> </w:t>
      </w:r>
      <w:r w:rsidRPr="00564D48">
        <w:rPr>
          <w:rFonts w:asciiTheme="minorHAnsi" w:eastAsia="MS Mincho" w:hAnsiTheme="minorHAnsi" w:cstheme="minorHAnsi"/>
          <w:sz w:val="24"/>
          <w:szCs w:val="24"/>
          <w:lang w:val="af-ZA"/>
        </w:rPr>
        <w:t>Kom ons meet ons lewe aan God se wet volgens Eksodus 20:</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sz w:val="24"/>
          <w:szCs w:val="24"/>
          <w:lang w:val="af-ZA"/>
        </w:rPr>
        <w:t>Toe het God al hierdie gebooie aangekondig:</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sz w:val="24"/>
          <w:szCs w:val="24"/>
          <w:lang w:val="af-ZA"/>
        </w:rPr>
        <w:t>‘Ek is die Here jou God wat jou uit Egipte, uit die plek van slawerny, bevry het.</w:t>
      </w:r>
      <w:r w:rsidR="00CF3E25" w:rsidRPr="00564D48">
        <w:rPr>
          <w:rFonts w:asciiTheme="minorHAnsi" w:eastAsia="MS Mincho" w:hAnsiTheme="minorHAnsi" w:cstheme="minorHAnsi"/>
          <w:sz w:val="24"/>
          <w:szCs w:val="24"/>
          <w:lang w:val="af-ZA"/>
        </w:rPr>
        <w:t xml:space="preserve"> </w:t>
      </w:r>
      <w:r w:rsidRPr="00564D48">
        <w:rPr>
          <w:rFonts w:asciiTheme="minorHAnsi" w:eastAsia="MS Mincho" w:hAnsiTheme="minorHAnsi" w:cstheme="minorHAnsi"/>
          <w:sz w:val="24"/>
          <w:szCs w:val="24"/>
          <w:lang w:val="af-ZA"/>
        </w:rPr>
        <w:t>Jy mag naas My geen ander gode hê nie.</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sz w:val="24"/>
          <w:szCs w:val="24"/>
          <w:lang w:val="af-ZA"/>
        </w:rPr>
        <w:t>Jy mag nie vir jou ‘n beeld of enige afbeelding maak van wat in die hemel daarbo of op die aarde hieronder of in die water onder die aarde is nie.</w:t>
      </w:r>
      <w:r w:rsidR="00CF3E25" w:rsidRPr="00564D48">
        <w:rPr>
          <w:rFonts w:asciiTheme="minorHAnsi" w:eastAsia="MS Mincho" w:hAnsiTheme="minorHAnsi" w:cstheme="minorHAnsi"/>
          <w:sz w:val="24"/>
          <w:szCs w:val="24"/>
          <w:lang w:val="af-ZA"/>
        </w:rPr>
        <w:t xml:space="preserve"> </w:t>
      </w:r>
      <w:r w:rsidRPr="00564D48">
        <w:rPr>
          <w:rFonts w:asciiTheme="minorHAnsi" w:eastAsia="MS Mincho" w:hAnsiTheme="minorHAnsi" w:cstheme="minorHAnsi"/>
          <w:sz w:val="24"/>
          <w:szCs w:val="24"/>
          <w:lang w:val="af-ZA"/>
        </w:rPr>
        <w:t>Jy mag hulle nie vereer of dien nie, want Ek, die Here jou God, eis onverdeelde trou aan My.</w:t>
      </w:r>
      <w:r w:rsidR="00CF3E25" w:rsidRPr="00564D48">
        <w:rPr>
          <w:rFonts w:asciiTheme="minorHAnsi" w:eastAsia="MS Mincho" w:hAnsiTheme="minorHAnsi" w:cstheme="minorHAnsi"/>
          <w:sz w:val="24"/>
          <w:szCs w:val="24"/>
          <w:lang w:val="af-ZA"/>
        </w:rPr>
        <w:t xml:space="preserve"> </w:t>
      </w:r>
      <w:r w:rsidRPr="00564D48">
        <w:rPr>
          <w:rFonts w:asciiTheme="minorHAnsi" w:eastAsia="MS Mincho" w:hAnsiTheme="minorHAnsi" w:cstheme="minorHAnsi"/>
          <w:sz w:val="24"/>
          <w:szCs w:val="24"/>
          <w:lang w:val="af-ZA"/>
        </w:rPr>
        <w:t>Ek reken kinders die sondes van hulle vaders toe, selfs tot in die derde en vierde geslag van dié wat My haat, maar Ek betoon my liefde tot aan die duisendste geslag van dié wat My liefhet en my gebooie gehoorsaam.</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sz w:val="24"/>
          <w:szCs w:val="24"/>
          <w:lang w:val="af-ZA"/>
        </w:rPr>
        <w:t>Jy mag die Naam van die Here jou God nie misbruik nie, want die Here sal die een wat sy Naam misbruik, nie ongestraf laat bly nie.</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sz w:val="24"/>
          <w:szCs w:val="24"/>
          <w:lang w:val="af-ZA"/>
        </w:rPr>
        <w:t xml:space="preserve">Sorg dat jy die </w:t>
      </w:r>
      <w:proofErr w:type="spellStart"/>
      <w:r w:rsidRPr="00564D48">
        <w:rPr>
          <w:rFonts w:asciiTheme="minorHAnsi" w:eastAsia="MS Mincho" w:hAnsiTheme="minorHAnsi" w:cstheme="minorHAnsi"/>
          <w:sz w:val="24"/>
          <w:szCs w:val="24"/>
          <w:lang w:val="af-ZA"/>
        </w:rPr>
        <w:t>sabbatdag</w:t>
      </w:r>
      <w:proofErr w:type="spellEnd"/>
      <w:r w:rsidRPr="00564D48">
        <w:rPr>
          <w:rFonts w:asciiTheme="minorHAnsi" w:eastAsia="MS Mincho" w:hAnsiTheme="minorHAnsi" w:cstheme="minorHAnsi"/>
          <w:sz w:val="24"/>
          <w:szCs w:val="24"/>
          <w:lang w:val="af-ZA"/>
        </w:rPr>
        <w:t xml:space="preserve"> </w:t>
      </w:r>
      <w:proofErr w:type="gramStart"/>
      <w:r w:rsidRPr="00564D48">
        <w:rPr>
          <w:rFonts w:asciiTheme="minorHAnsi" w:eastAsia="MS Mincho" w:hAnsiTheme="minorHAnsi" w:cstheme="minorHAnsi"/>
          <w:sz w:val="24"/>
          <w:szCs w:val="24"/>
          <w:lang w:val="af-ZA"/>
        </w:rPr>
        <w:t>heilig</w:t>
      </w:r>
      <w:proofErr w:type="gramEnd"/>
      <w:r w:rsidRPr="00564D48">
        <w:rPr>
          <w:rFonts w:asciiTheme="minorHAnsi" w:eastAsia="MS Mincho" w:hAnsiTheme="minorHAnsi" w:cstheme="minorHAnsi"/>
          <w:sz w:val="24"/>
          <w:szCs w:val="24"/>
          <w:lang w:val="af-ZA"/>
        </w:rPr>
        <w:t xml:space="preserve"> hou.</w:t>
      </w:r>
      <w:r w:rsidR="00CF3E25" w:rsidRPr="00564D48">
        <w:rPr>
          <w:rFonts w:asciiTheme="minorHAnsi" w:eastAsia="MS Mincho" w:hAnsiTheme="minorHAnsi" w:cstheme="minorHAnsi"/>
          <w:sz w:val="24"/>
          <w:szCs w:val="24"/>
          <w:lang w:val="af-ZA"/>
        </w:rPr>
        <w:t xml:space="preserve"> </w:t>
      </w:r>
      <w:r w:rsidRPr="00564D48">
        <w:rPr>
          <w:rFonts w:asciiTheme="minorHAnsi" w:eastAsia="MS Mincho" w:hAnsiTheme="minorHAnsi" w:cstheme="minorHAnsi"/>
          <w:sz w:val="24"/>
          <w:szCs w:val="24"/>
          <w:lang w:val="af-ZA"/>
        </w:rPr>
        <w:t>Ses dae moet jy werk en alles doen wat jy moet, maar die sewende dag is die sabbat van die Here jou God.</w:t>
      </w:r>
      <w:r w:rsidR="00CF3E25" w:rsidRPr="00564D48">
        <w:rPr>
          <w:rFonts w:asciiTheme="minorHAnsi" w:eastAsia="MS Mincho" w:hAnsiTheme="minorHAnsi" w:cstheme="minorHAnsi"/>
          <w:sz w:val="24"/>
          <w:szCs w:val="24"/>
          <w:lang w:val="af-ZA"/>
        </w:rPr>
        <w:t xml:space="preserve"> </w:t>
      </w:r>
      <w:r w:rsidRPr="00564D48">
        <w:rPr>
          <w:rFonts w:asciiTheme="minorHAnsi" w:eastAsia="MS Mincho" w:hAnsiTheme="minorHAnsi" w:cstheme="minorHAnsi"/>
          <w:sz w:val="24"/>
          <w:szCs w:val="24"/>
          <w:lang w:val="af-ZA"/>
        </w:rPr>
        <w:t>Dan mag jy geen werk doen nie, nie jy of jou seun of jou dogter of die man of vrou wat vir jou werk, of enige dier van jou of die vreemdeling by jou nie.</w:t>
      </w:r>
      <w:r w:rsidR="00CF3E25" w:rsidRPr="00564D48">
        <w:rPr>
          <w:rFonts w:asciiTheme="minorHAnsi" w:eastAsia="MS Mincho" w:hAnsiTheme="minorHAnsi" w:cstheme="minorHAnsi"/>
          <w:sz w:val="24"/>
          <w:szCs w:val="24"/>
          <w:lang w:val="af-ZA"/>
        </w:rPr>
        <w:t xml:space="preserve"> </w:t>
      </w:r>
      <w:r w:rsidRPr="00564D48">
        <w:rPr>
          <w:rFonts w:asciiTheme="minorHAnsi" w:eastAsia="MS Mincho" w:hAnsiTheme="minorHAnsi" w:cstheme="minorHAnsi"/>
          <w:sz w:val="24"/>
          <w:szCs w:val="24"/>
          <w:lang w:val="af-ZA"/>
        </w:rPr>
        <w:t>Die Here het in ses dae die hemel en alles daarin gemaak, die aarde en alles daarop, die see en alles daarin.</w:t>
      </w:r>
      <w:r w:rsidR="00CF3E25" w:rsidRPr="00564D48">
        <w:rPr>
          <w:rFonts w:asciiTheme="minorHAnsi" w:eastAsia="MS Mincho" w:hAnsiTheme="minorHAnsi" w:cstheme="minorHAnsi"/>
          <w:sz w:val="24"/>
          <w:szCs w:val="24"/>
          <w:lang w:val="af-ZA"/>
        </w:rPr>
        <w:t xml:space="preserve"> </w:t>
      </w:r>
      <w:r w:rsidRPr="00564D48">
        <w:rPr>
          <w:rFonts w:asciiTheme="minorHAnsi" w:eastAsia="MS Mincho" w:hAnsiTheme="minorHAnsi" w:cstheme="minorHAnsi"/>
          <w:sz w:val="24"/>
          <w:szCs w:val="24"/>
          <w:lang w:val="af-ZA"/>
        </w:rPr>
        <w:t>Op die sewende dag het Hy gerus, en daarom het die Here dit as gereelde rusdag ingestel en dit geheilig.</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sz w:val="24"/>
          <w:szCs w:val="24"/>
          <w:lang w:val="af-ZA"/>
        </w:rPr>
        <w:t>Eer jou vader en jou moeder, dan sal jy lank bly woon in die land wat die Here jou God vir jou gee.</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sz w:val="24"/>
          <w:szCs w:val="24"/>
          <w:lang w:val="af-ZA"/>
        </w:rPr>
        <w:t>Jy mag nie moord pleeg nie.</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sz w:val="24"/>
          <w:szCs w:val="24"/>
          <w:lang w:val="af-ZA"/>
        </w:rPr>
        <w:t>Jy mag nie egbreuk pleeg nie.</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sz w:val="24"/>
          <w:szCs w:val="24"/>
          <w:lang w:val="af-ZA"/>
        </w:rPr>
        <w:t>Jy mag nie steel nie.</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sz w:val="24"/>
          <w:szCs w:val="24"/>
          <w:lang w:val="af-ZA"/>
        </w:rPr>
        <w:t xml:space="preserve">Jy mag nie </w:t>
      </w:r>
      <w:proofErr w:type="gramStart"/>
      <w:r w:rsidRPr="00564D48">
        <w:rPr>
          <w:rFonts w:asciiTheme="minorHAnsi" w:eastAsia="MS Mincho" w:hAnsiTheme="minorHAnsi" w:cstheme="minorHAnsi"/>
          <w:sz w:val="24"/>
          <w:szCs w:val="24"/>
          <w:lang w:val="af-ZA"/>
        </w:rPr>
        <w:t>vals</w:t>
      </w:r>
      <w:proofErr w:type="gramEnd"/>
      <w:r w:rsidRPr="00564D48">
        <w:rPr>
          <w:rFonts w:asciiTheme="minorHAnsi" w:eastAsia="MS Mincho" w:hAnsiTheme="minorHAnsi" w:cstheme="minorHAnsi"/>
          <w:sz w:val="24"/>
          <w:szCs w:val="24"/>
          <w:lang w:val="af-ZA"/>
        </w:rPr>
        <w:t xml:space="preserve"> getuienis teen ‘n ander gee nie.</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sz w:val="24"/>
          <w:szCs w:val="24"/>
          <w:lang w:val="af-ZA"/>
        </w:rPr>
        <w:t>Jy mag nie iemand anders se huis begeer nie.</w:t>
      </w:r>
      <w:r w:rsidR="00CF3E25" w:rsidRPr="00564D48">
        <w:rPr>
          <w:rFonts w:asciiTheme="minorHAnsi" w:eastAsia="MS Mincho" w:hAnsiTheme="minorHAnsi" w:cstheme="minorHAnsi"/>
          <w:sz w:val="24"/>
          <w:szCs w:val="24"/>
          <w:lang w:val="af-ZA"/>
        </w:rPr>
        <w:t xml:space="preserve"> </w:t>
      </w:r>
      <w:r w:rsidRPr="00564D48">
        <w:rPr>
          <w:rFonts w:asciiTheme="minorHAnsi" w:eastAsia="MS Mincho" w:hAnsiTheme="minorHAnsi" w:cstheme="minorHAnsi"/>
          <w:sz w:val="24"/>
          <w:szCs w:val="24"/>
          <w:lang w:val="af-ZA"/>
        </w:rPr>
        <w:t>Jy mag nie sy vrou begeer nie, ook nie ‘n slaaf of slavin, ‘n bees of ‘n donkie, of enigiets anders wat aan hom behoort nie.’</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b/>
          <w:bCs/>
          <w:sz w:val="24"/>
          <w:szCs w:val="24"/>
          <w:lang w:val="af-ZA"/>
        </w:rPr>
        <w:t>Skuldbelydenis</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sz w:val="24"/>
          <w:szCs w:val="24"/>
          <w:lang w:val="af-ZA"/>
        </w:rPr>
        <w:lastRenderedPageBreak/>
        <w:t xml:space="preserve"> Ons het onsself aan God se wet gemeet.</w:t>
      </w:r>
      <w:r w:rsidR="00CF3E25" w:rsidRPr="00564D48">
        <w:rPr>
          <w:rFonts w:asciiTheme="minorHAnsi" w:eastAsia="MS Mincho" w:hAnsiTheme="minorHAnsi" w:cstheme="minorHAnsi"/>
          <w:sz w:val="24"/>
          <w:szCs w:val="24"/>
          <w:lang w:val="af-ZA"/>
        </w:rPr>
        <w:t xml:space="preserve"> </w:t>
      </w:r>
      <w:r w:rsidRPr="00564D48">
        <w:rPr>
          <w:rFonts w:asciiTheme="minorHAnsi" w:eastAsia="MS Mincho" w:hAnsiTheme="minorHAnsi" w:cstheme="minorHAnsi"/>
          <w:sz w:val="24"/>
          <w:szCs w:val="24"/>
          <w:lang w:val="af-ZA"/>
        </w:rPr>
        <w:t>As ons eerlik is, sal ons besef dat ons skuldig is teenoor God en teenoor mekaar.</w:t>
      </w:r>
      <w:r w:rsidR="00CF3E25" w:rsidRPr="00564D48">
        <w:rPr>
          <w:rFonts w:asciiTheme="minorHAnsi" w:eastAsia="MS Mincho" w:hAnsiTheme="minorHAnsi" w:cstheme="minorHAnsi"/>
          <w:sz w:val="24"/>
          <w:szCs w:val="24"/>
          <w:lang w:val="af-ZA"/>
        </w:rPr>
        <w:t xml:space="preserve"> </w:t>
      </w:r>
      <w:r w:rsidRPr="00564D48">
        <w:rPr>
          <w:rFonts w:asciiTheme="minorHAnsi" w:eastAsia="MS Mincho" w:hAnsiTheme="minorHAnsi" w:cstheme="minorHAnsi"/>
          <w:sz w:val="24"/>
          <w:szCs w:val="24"/>
          <w:lang w:val="af-ZA"/>
        </w:rPr>
        <w:t>Laat ons daarom ons skuld bely.</w:t>
      </w:r>
      <w:r w:rsidR="00CF3E25" w:rsidRPr="00564D48">
        <w:rPr>
          <w:rFonts w:asciiTheme="minorHAnsi" w:eastAsia="MS Mincho" w:hAnsiTheme="minorHAnsi" w:cstheme="minorHAnsi"/>
          <w:sz w:val="24"/>
          <w:szCs w:val="24"/>
          <w:lang w:val="af-ZA"/>
        </w:rPr>
        <w:t xml:space="preserve"> </w:t>
      </w:r>
      <w:r w:rsidRPr="00564D48">
        <w:rPr>
          <w:rFonts w:asciiTheme="minorHAnsi" w:eastAsia="MS Mincho" w:hAnsiTheme="minorHAnsi" w:cstheme="minorHAnsi"/>
          <w:sz w:val="24"/>
          <w:szCs w:val="24"/>
          <w:lang w:val="af-ZA"/>
        </w:rPr>
        <w:t xml:space="preserve">Kom ons sing </w:t>
      </w:r>
      <w:r w:rsidRPr="00564D48">
        <w:rPr>
          <w:rFonts w:asciiTheme="minorHAnsi" w:eastAsia="MS Mincho" w:hAnsiTheme="minorHAnsi" w:cstheme="minorHAnsi"/>
          <w:i/>
          <w:iCs/>
          <w:sz w:val="24"/>
          <w:szCs w:val="24"/>
          <w:lang w:val="af-ZA"/>
        </w:rPr>
        <w:t>(Psalm/Gesang)</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b/>
          <w:bCs/>
          <w:sz w:val="24"/>
          <w:szCs w:val="24"/>
          <w:lang w:val="af-ZA"/>
        </w:rPr>
        <w:t>Genadeverkondiging</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sz w:val="24"/>
          <w:szCs w:val="24"/>
          <w:lang w:val="af-ZA"/>
        </w:rPr>
        <w:t>Broers en susters, ons het so pas in ons lied ons sondes voor God bely.</w:t>
      </w:r>
      <w:r w:rsidR="00CF3E25" w:rsidRPr="00564D48">
        <w:rPr>
          <w:rFonts w:asciiTheme="minorHAnsi" w:eastAsia="MS Mincho" w:hAnsiTheme="minorHAnsi" w:cstheme="minorHAnsi"/>
          <w:sz w:val="24"/>
          <w:szCs w:val="24"/>
          <w:lang w:val="af-ZA"/>
        </w:rPr>
        <w:t xml:space="preserve"> </w:t>
      </w:r>
      <w:r w:rsidRPr="00564D48">
        <w:rPr>
          <w:rFonts w:asciiTheme="minorHAnsi" w:eastAsia="MS Mincho" w:hAnsiTheme="minorHAnsi" w:cstheme="minorHAnsi"/>
          <w:sz w:val="24"/>
          <w:szCs w:val="24"/>
          <w:lang w:val="af-ZA"/>
        </w:rPr>
        <w:t>Hoor dan God se genade uit Romeine 10:9-10: ‘As jy met jou mond bely dat Jesus die Here is, en met jou hart glo dat God Hom uit die dood opgewek het, sal jy gered word.</w:t>
      </w:r>
      <w:r w:rsidR="00CF3E25" w:rsidRPr="00564D48">
        <w:rPr>
          <w:rFonts w:asciiTheme="minorHAnsi" w:eastAsia="MS Mincho" w:hAnsiTheme="minorHAnsi" w:cstheme="minorHAnsi"/>
          <w:sz w:val="24"/>
          <w:szCs w:val="24"/>
          <w:lang w:val="af-ZA"/>
        </w:rPr>
        <w:t xml:space="preserve"> </w:t>
      </w:r>
      <w:r w:rsidRPr="00564D48">
        <w:rPr>
          <w:rFonts w:asciiTheme="minorHAnsi" w:eastAsia="MS Mincho" w:hAnsiTheme="minorHAnsi" w:cstheme="minorHAnsi"/>
          <w:sz w:val="24"/>
          <w:szCs w:val="24"/>
          <w:lang w:val="af-ZA"/>
        </w:rPr>
        <w:t>Met die hart glo ons, en ons word vrygespreek; en met die mond bely ons, en ons word gered.’ Laat ons nou ons geloof bely:</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b/>
          <w:bCs/>
          <w:sz w:val="24"/>
          <w:szCs w:val="24"/>
          <w:lang w:val="af-ZA"/>
        </w:rPr>
        <w:t>Geloofsbelydenis</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sz w:val="24"/>
          <w:szCs w:val="24"/>
          <w:lang w:val="af-ZA"/>
        </w:rPr>
        <w:t>‘Ek glo in God die Vader, die Almagtige, die Skepper van die hemel en die aarde.</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sz w:val="24"/>
          <w:szCs w:val="24"/>
          <w:lang w:val="af-ZA"/>
        </w:rPr>
        <w:t>En in Jesus Christus, sy eniggebore Seun, ons Here;</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sz w:val="24"/>
          <w:szCs w:val="24"/>
          <w:lang w:val="af-ZA"/>
        </w:rPr>
        <w:t>wat ontvang is van die Heilige Gees, gebore is uit die maagd Maria;</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sz w:val="24"/>
          <w:szCs w:val="24"/>
          <w:lang w:val="af-ZA"/>
        </w:rPr>
        <w:t>wat gely het onder Pontius Pilatus, gekruisig is, gesterf het en begrawe is en ter helle neergedaal het;</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sz w:val="24"/>
          <w:szCs w:val="24"/>
          <w:lang w:val="af-ZA"/>
        </w:rPr>
        <w:t>wat op die derde dag weer opgestaan het uit die dode;</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sz w:val="24"/>
          <w:szCs w:val="24"/>
          <w:lang w:val="af-ZA"/>
        </w:rPr>
        <w:t xml:space="preserve">wat opgevaar het na die hemel en sit aan die regterhand van God, die almagtige Vader, van waar Hy sal kom om </w:t>
      </w:r>
      <w:proofErr w:type="gramStart"/>
      <w:r w:rsidRPr="00564D48">
        <w:rPr>
          <w:rFonts w:asciiTheme="minorHAnsi" w:eastAsia="MS Mincho" w:hAnsiTheme="minorHAnsi" w:cstheme="minorHAnsi"/>
          <w:sz w:val="24"/>
          <w:szCs w:val="24"/>
          <w:lang w:val="af-ZA"/>
        </w:rPr>
        <w:t>te oordeel,</w:t>
      </w:r>
      <w:proofErr w:type="gramEnd"/>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proofErr w:type="gramStart"/>
      <w:r w:rsidRPr="00564D48">
        <w:rPr>
          <w:rFonts w:asciiTheme="minorHAnsi" w:eastAsia="MS Mincho" w:hAnsiTheme="minorHAnsi" w:cstheme="minorHAnsi"/>
          <w:sz w:val="24"/>
          <w:szCs w:val="24"/>
          <w:lang w:val="af-ZA"/>
        </w:rPr>
        <w:t>di</w:t>
      </w:r>
      <w:proofErr w:type="gramEnd"/>
      <w:r w:rsidRPr="00564D48">
        <w:rPr>
          <w:rFonts w:asciiTheme="minorHAnsi" w:eastAsia="MS Mincho" w:hAnsiTheme="minorHAnsi" w:cstheme="minorHAnsi"/>
          <w:sz w:val="24"/>
          <w:szCs w:val="24"/>
          <w:lang w:val="af-ZA"/>
        </w:rPr>
        <w:t>é wat nog lewe en dié wat reeds gesterf het.</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sz w:val="24"/>
          <w:szCs w:val="24"/>
          <w:lang w:val="af-ZA"/>
        </w:rPr>
        <w:t>Ek glo in die Heilige Gees.</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sz w:val="24"/>
          <w:szCs w:val="24"/>
          <w:lang w:val="af-ZA"/>
        </w:rPr>
        <w:t>Ek glo aan ‘n heilige, algemene, Christelike kerk, die gemeenskap van die heiliges;</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sz w:val="24"/>
          <w:szCs w:val="24"/>
          <w:lang w:val="af-ZA"/>
        </w:rPr>
        <w:t>die vergewing van sondes;</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sz w:val="24"/>
          <w:szCs w:val="24"/>
          <w:lang w:val="af-ZA"/>
        </w:rPr>
        <w:t>die opstanding van die vlees en</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sz w:val="24"/>
          <w:szCs w:val="24"/>
          <w:lang w:val="af-ZA"/>
        </w:rPr>
        <w:t xml:space="preserve">‘n </w:t>
      </w:r>
      <w:proofErr w:type="gramStart"/>
      <w:r w:rsidRPr="00564D48">
        <w:rPr>
          <w:rFonts w:asciiTheme="minorHAnsi" w:eastAsia="MS Mincho" w:hAnsiTheme="minorHAnsi" w:cstheme="minorHAnsi"/>
          <w:sz w:val="24"/>
          <w:szCs w:val="24"/>
          <w:lang w:val="af-ZA"/>
        </w:rPr>
        <w:t>ewige</w:t>
      </w:r>
      <w:proofErr w:type="gramEnd"/>
      <w:r w:rsidRPr="00564D48">
        <w:rPr>
          <w:rFonts w:asciiTheme="minorHAnsi" w:eastAsia="MS Mincho" w:hAnsiTheme="minorHAnsi" w:cstheme="minorHAnsi"/>
          <w:sz w:val="24"/>
          <w:szCs w:val="24"/>
          <w:lang w:val="af-ZA"/>
        </w:rPr>
        <w:t xml:space="preserve"> lewe.</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b/>
          <w:bCs/>
          <w:sz w:val="24"/>
          <w:szCs w:val="24"/>
          <w:lang w:val="af-ZA"/>
        </w:rPr>
        <w:t>Amen</w:t>
      </w:r>
      <w:r w:rsidRPr="00564D48">
        <w:rPr>
          <w:rFonts w:asciiTheme="minorHAnsi" w:eastAsia="MS Mincho" w:hAnsiTheme="minorHAnsi" w:cstheme="minorHAnsi"/>
          <w:sz w:val="24"/>
          <w:szCs w:val="24"/>
          <w:lang w:val="af-ZA"/>
        </w:rPr>
        <w:t>’</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r w:rsidRPr="00564D48">
        <w:rPr>
          <w:rFonts w:asciiTheme="minorHAnsi" w:eastAsia="MS Mincho" w:hAnsiTheme="minorHAnsi" w:cstheme="minorHAnsi"/>
          <w:sz w:val="24"/>
          <w:szCs w:val="24"/>
          <w:lang w:val="af-ZA"/>
        </w:rPr>
        <w:t xml:space="preserve">Ons het bely dat Jesus Christus deur sy </w:t>
      </w:r>
      <w:proofErr w:type="gramStart"/>
      <w:r w:rsidRPr="00564D48">
        <w:rPr>
          <w:rFonts w:asciiTheme="minorHAnsi" w:eastAsia="MS Mincho" w:hAnsiTheme="minorHAnsi" w:cstheme="minorHAnsi"/>
          <w:sz w:val="24"/>
          <w:szCs w:val="24"/>
          <w:lang w:val="af-ZA"/>
        </w:rPr>
        <w:t>lyding</w:t>
      </w:r>
      <w:proofErr w:type="gramEnd"/>
      <w:r w:rsidRPr="00564D48">
        <w:rPr>
          <w:rFonts w:asciiTheme="minorHAnsi" w:eastAsia="MS Mincho" w:hAnsiTheme="minorHAnsi" w:cstheme="minorHAnsi"/>
          <w:sz w:val="24"/>
          <w:szCs w:val="24"/>
          <w:lang w:val="af-ZA"/>
        </w:rPr>
        <w:t>, sterwe en opstanding vir ons die ewige lewe verwerf het.</w:t>
      </w:r>
      <w:r w:rsidR="00CF3E25" w:rsidRPr="00564D48">
        <w:rPr>
          <w:rFonts w:asciiTheme="minorHAnsi" w:eastAsia="MS Mincho" w:hAnsiTheme="minorHAnsi" w:cstheme="minorHAnsi"/>
          <w:sz w:val="24"/>
          <w:szCs w:val="24"/>
          <w:lang w:val="af-ZA"/>
        </w:rPr>
        <w:t xml:space="preserve"> </w:t>
      </w:r>
      <w:r w:rsidRPr="00564D48">
        <w:rPr>
          <w:rFonts w:asciiTheme="minorHAnsi" w:eastAsia="MS Mincho" w:hAnsiTheme="minorHAnsi" w:cstheme="minorHAnsi"/>
          <w:sz w:val="24"/>
          <w:szCs w:val="24"/>
          <w:lang w:val="af-ZA"/>
        </w:rPr>
        <w:t>Laat ons sing van ons heerlike toekoms.</w:t>
      </w:r>
      <w:r w:rsidR="00CF3E25" w:rsidRPr="00564D48">
        <w:rPr>
          <w:rFonts w:asciiTheme="minorHAnsi" w:eastAsia="MS Mincho" w:hAnsiTheme="minorHAnsi" w:cstheme="minorHAnsi"/>
          <w:sz w:val="24"/>
          <w:szCs w:val="24"/>
          <w:lang w:val="af-ZA"/>
        </w:rPr>
        <w:t xml:space="preserve"> </w:t>
      </w:r>
      <w:r w:rsidRPr="00564D48">
        <w:rPr>
          <w:rFonts w:asciiTheme="minorHAnsi" w:eastAsia="MS Mincho" w:hAnsiTheme="minorHAnsi" w:cstheme="minorHAnsi"/>
          <w:sz w:val="24"/>
          <w:szCs w:val="24"/>
          <w:lang w:val="af-ZA"/>
        </w:rPr>
        <w:t xml:space="preserve">Kom ons sing </w:t>
      </w:r>
      <w:r w:rsidRPr="00564D48">
        <w:rPr>
          <w:rFonts w:asciiTheme="minorHAnsi" w:eastAsia="MS Mincho" w:hAnsiTheme="minorHAnsi" w:cstheme="minorHAnsi"/>
          <w:i/>
          <w:iCs/>
          <w:sz w:val="24"/>
          <w:szCs w:val="24"/>
          <w:lang w:val="af-ZA"/>
        </w:rPr>
        <w:t>(Psalm/Gesang)</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564D48" w:rsidRDefault="00891C51" w:rsidP="00CF3E25">
      <w:pPr>
        <w:pStyle w:val="PlainText"/>
        <w:spacing w:line="288" w:lineRule="auto"/>
        <w:jc w:val="both"/>
        <w:rPr>
          <w:rFonts w:asciiTheme="minorHAnsi" w:eastAsia="MS Mincho" w:hAnsiTheme="minorHAnsi" w:cstheme="minorHAnsi"/>
          <w:b/>
          <w:bCs/>
          <w:sz w:val="24"/>
          <w:szCs w:val="24"/>
          <w:lang w:val="af-ZA"/>
        </w:rPr>
      </w:pPr>
      <w:r w:rsidRPr="00564D48">
        <w:rPr>
          <w:rFonts w:asciiTheme="minorHAnsi" w:eastAsia="MS Mincho" w:hAnsiTheme="minorHAnsi" w:cstheme="minorHAnsi"/>
          <w:b/>
          <w:bCs/>
          <w:sz w:val="24"/>
          <w:szCs w:val="24"/>
          <w:lang w:val="af-ZA"/>
        </w:rPr>
        <w:t>PREDIKANT</w:t>
      </w:r>
    </w:p>
    <w:p w:rsidR="00891C51" w:rsidRPr="00564D48" w:rsidRDefault="00891C51" w:rsidP="00CF3E25">
      <w:pPr>
        <w:pStyle w:val="PlainText"/>
        <w:spacing w:line="288" w:lineRule="auto"/>
        <w:jc w:val="both"/>
        <w:rPr>
          <w:rFonts w:asciiTheme="minorHAnsi" w:eastAsia="MS Mincho" w:hAnsiTheme="minorHAnsi" w:cstheme="minorHAnsi"/>
          <w:b/>
          <w:bCs/>
          <w:sz w:val="24"/>
          <w:szCs w:val="24"/>
          <w:lang w:val="af-ZA"/>
        </w:rPr>
      </w:pPr>
      <w:r w:rsidRPr="00564D48">
        <w:rPr>
          <w:rFonts w:asciiTheme="minorHAnsi" w:eastAsia="MS Mincho" w:hAnsiTheme="minorHAnsi" w:cstheme="minorHAnsi"/>
          <w:b/>
          <w:bCs/>
          <w:sz w:val="24"/>
          <w:szCs w:val="24"/>
          <w:lang w:val="af-ZA"/>
        </w:rPr>
        <w:t>Skriflesing, gebed, sang, prediking, gebed en slotsang, seën</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564D48" w:rsidRDefault="00891C51" w:rsidP="00CF3E25">
      <w:pPr>
        <w:pStyle w:val="PlainText"/>
        <w:spacing w:line="288" w:lineRule="auto"/>
        <w:jc w:val="both"/>
        <w:rPr>
          <w:rFonts w:asciiTheme="minorHAnsi" w:eastAsia="MS Mincho" w:hAnsiTheme="minorHAnsi" w:cstheme="minorHAnsi"/>
          <w:b/>
          <w:bCs/>
          <w:sz w:val="24"/>
          <w:szCs w:val="24"/>
          <w:lang w:val="af-ZA"/>
        </w:rPr>
      </w:pPr>
      <w:r w:rsidRPr="00564D48">
        <w:rPr>
          <w:rFonts w:asciiTheme="minorHAnsi" w:eastAsia="MS Mincho" w:hAnsiTheme="minorHAnsi" w:cstheme="minorHAnsi"/>
          <w:b/>
          <w:bCs/>
          <w:sz w:val="24"/>
          <w:szCs w:val="24"/>
          <w:lang w:val="af-ZA"/>
        </w:rPr>
        <w:t>Afkondigings</w:t>
      </w:r>
    </w:p>
    <w:p w:rsidR="00891C51" w:rsidRPr="00564D48"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564D48" w:rsidRDefault="00891C51" w:rsidP="00CF3E25">
      <w:pPr>
        <w:pStyle w:val="PlainText"/>
        <w:spacing w:line="288" w:lineRule="auto"/>
        <w:jc w:val="both"/>
        <w:rPr>
          <w:rFonts w:asciiTheme="minorHAnsi" w:eastAsia="MS Mincho" w:hAnsiTheme="minorHAnsi" w:cstheme="minorHAnsi"/>
          <w:b/>
          <w:bCs/>
          <w:sz w:val="24"/>
          <w:szCs w:val="24"/>
          <w:lang w:val="af-ZA"/>
        </w:rPr>
      </w:pPr>
      <w:r w:rsidRPr="00564D48">
        <w:rPr>
          <w:rFonts w:asciiTheme="minorHAnsi" w:eastAsia="MS Mincho" w:hAnsiTheme="minorHAnsi" w:cstheme="minorHAnsi"/>
          <w:b/>
          <w:bCs/>
          <w:sz w:val="24"/>
          <w:szCs w:val="24"/>
          <w:lang w:val="af-ZA"/>
        </w:rPr>
        <w:t>Dankoffers</w:t>
      </w:r>
    </w:p>
    <w:sectPr w:rsidR="00891C51" w:rsidRPr="00564D48" w:rsidSect="00564D48">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B7F4F"/>
    <w:multiLevelType w:val="hybridMultilevel"/>
    <w:tmpl w:val="B96859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460E48DC"/>
    <w:multiLevelType w:val="hybridMultilevel"/>
    <w:tmpl w:val="B80ACD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CB"/>
    <w:rsid w:val="00077C0B"/>
    <w:rsid w:val="00175E12"/>
    <w:rsid w:val="001C4600"/>
    <w:rsid w:val="001F532E"/>
    <w:rsid w:val="00564D48"/>
    <w:rsid w:val="00651EE4"/>
    <w:rsid w:val="00707086"/>
    <w:rsid w:val="00767EB0"/>
    <w:rsid w:val="00891C51"/>
    <w:rsid w:val="009018CB"/>
    <w:rsid w:val="009D3047"/>
    <w:rsid w:val="00CF3E25"/>
    <w:rsid w:val="00DA6CE4"/>
    <w:rsid w:val="00FD50C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A64256E-0719-4E8F-AC51-0DA3FEC8D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523</Words>
  <Characters>2984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GHG</vt:lpstr>
    </vt:vector>
  </TitlesOfParts>
  <Company>GHG</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GHG</dc:title>
  <dc:subject/>
  <dc:creator>GHG</dc:creator>
  <cp:keywords/>
  <dc:description/>
  <cp:lastModifiedBy>GHG</cp:lastModifiedBy>
  <cp:revision>3</cp:revision>
  <dcterms:created xsi:type="dcterms:W3CDTF">2019-04-17T11:36:00Z</dcterms:created>
  <dcterms:modified xsi:type="dcterms:W3CDTF">2019-08-30T06:36:00Z</dcterms:modified>
</cp:coreProperties>
</file>