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181A73" w:rsidRDefault="00891C51" w:rsidP="00181A73">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181A73">
        <w:rPr>
          <w:rFonts w:asciiTheme="minorHAnsi" w:eastAsia="MS Mincho" w:hAnsiTheme="minorHAnsi" w:cstheme="minorHAnsi"/>
          <w:b/>
          <w:bCs/>
          <w:sz w:val="24"/>
          <w:szCs w:val="24"/>
          <w:lang w:val="af-ZA"/>
        </w:rPr>
        <w:t>ORDE 9</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PREDIKANT</w:t>
      </w: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Votum en seën</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OUDERLING</w:t>
      </w: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Lofsang</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God het ons met sy seën gegroet.</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Laat ons met blydskap daarop antwoord.</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Kom ons sing (Psalm/Gesang)</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Wet</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Broers en susters, Christus gebruik die wet van God om te beklemtoon hoe sondig, skuldig en verlore ons almal is.</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Kom ons luister nou na die opsomming van die wet van die Here soos ons dit lees in Matteus 22:35-40:</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...en een van hulle, ‘n wetgeleerde, het Hom met ‘n vraag probeer vastrek.</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‘Meneer,’ vra hy, ‘wat is die grootste gebod in die wet?’</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Jesus antwoord hom: ‘Jy moet die Here jou God liefhê met jou hele hart en met jou hele siel en met jou hele verstand.</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Dit is die grootste en die eerste gebod.</w:t>
      </w:r>
      <w:r w:rsidR="00CF3E25" w:rsidRPr="00181A73">
        <w:rPr>
          <w:rFonts w:asciiTheme="minorHAnsi" w:eastAsia="MS Mincho" w:hAnsiTheme="minorHAnsi" w:cstheme="minorHAnsi"/>
          <w:sz w:val="24"/>
          <w:szCs w:val="24"/>
          <w:lang w:val="af-ZA"/>
        </w:rPr>
        <w:t xml:space="preserve"> </w:t>
      </w:r>
      <w:proofErr w:type="gramStart"/>
      <w:r w:rsidRPr="00181A73">
        <w:rPr>
          <w:rFonts w:asciiTheme="minorHAnsi" w:eastAsia="MS Mincho" w:hAnsiTheme="minorHAnsi" w:cstheme="minorHAnsi"/>
          <w:sz w:val="24"/>
          <w:szCs w:val="24"/>
          <w:lang w:val="af-ZA"/>
        </w:rPr>
        <w:t>En</w:t>
      </w:r>
      <w:proofErr w:type="gramEnd"/>
      <w:r w:rsidRPr="00181A73">
        <w:rPr>
          <w:rFonts w:asciiTheme="minorHAnsi" w:eastAsia="MS Mincho" w:hAnsiTheme="minorHAnsi" w:cstheme="minorHAnsi"/>
          <w:sz w:val="24"/>
          <w:szCs w:val="24"/>
          <w:lang w:val="af-ZA"/>
        </w:rPr>
        <w:t xml:space="preserve"> die tweede, wat hiermee gelyk staan, is: Jy moet jou naaste liefhê soos jouself.</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In hierdie twee gebooie is die hele wet en die profete saamgevat.’</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b/>
          <w:bCs/>
          <w:sz w:val="24"/>
          <w:szCs w:val="24"/>
          <w:lang w:val="af-ZA"/>
        </w:rPr>
        <w:t>Skuldbelydenis</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Ons weet hoe liefdeloos ons teenoor God en teenoor ander mense is.</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Laat ons ons skuld bely.</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 xml:space="preserve">Kom ons sing </w:t>
      </w:r>
      <w:r w:rsidRPr="00181A73">
        <w:rPr>
          <w:rFonts w:asciiTheme="minorHAnsi" w:eastAsia="MS Mincho" w:hAnsiTheme="minorHAnsi" w:cstheme="minorHAnsi"/>
          <w:i/>
          <w:iCs/>
          <w:sz w:val="24"/>
          <w:szCs w:val="24"/>
          <w:lang w:val="af-ZA"/>
        </w:rPr>
        <w:t>(Psalm/Gesang)</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b/>
          <w:bCs/>
          <w:sz w:val="24"/>
          <w:szCs w:val="24"/>
          <w:lang w:val="af-ZA"/>
        </w:rPr>
        <w:t>Genadeverkondiging</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Broers en susters, ons het voor God bely hoe liefdeloos ons teenoor Hom en ander mense is.</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God wil ons hiervan vryspreek.</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In Galasiërs 3:13 lees ons dat Christus ons losgekoop het van die vloek wat die wet meebring, deur in ons plek ‘n vervloekte te word.</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 xml:space="preserve">In Christus is ons nou </w:t>
      </w:r>
      <w:proofErr w:type="spellStart"/>
      <w:r w:rsidRPr="00181A73">
        <w:rPr>
          <w:rFonts w:asciiTheme="minorHAnsi" w:eastAsia="MS Mincho" w:hAnsiTheme="minorHAnsi" w:cstheme="minorHAnsi"/>
          <w:sz w:val="24"/>
          <w:szCs w:val="24"/>
          <w:lang w:val="af-ZA"/>
        </w:rPr>
        <w:t>vrygespreektes</w:t>
      </w:r>
      <w:proofErr w:type="spellEnd"/>
      <w:r w:rsidRPr="00181A73">
        <w:rPr>
          <w:rFonts w:asciiTheme="minorHAnsi" w:eastAsia="MS Mincho" w:hAnsiTheme="minorHAnsi" w:cstheme="minorHAnsi"/>
          <w:sz w:val="24"/>
          <w:szCs w:val="24"/>
          <w:lang w:val="af-ZA"/>
        </w:rPr>
        <w:t>.</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Dit dring ons tot geloofsbelydenis.</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Kom ons bely ons geloof in God soos volg:</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b/>
          <w:bCs/>
          <w:sz w:val="24"/>
          <w:szCs w:val="24"/>
          <w:lang w:val="af-ZA"/>
        </w:rPr>
        <w:t>Geloofsbelydenis</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‘Ons glo in een God, die almagtige Vader, die Skepper van die hemel en die aarde, en van alle sienlike en onsienlike dinge;</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 xml:space="preserve">en in een Heer, Jesus Christus, die eniggebore Seun van God, gebore uit die Vader </w:t>
      </w:r>
      <w:proofErr w:type="gramStart"/>
      <w:r w:rsidRPr="00181A73">
        <w:rPr>
          <w:rFonts w:asciiTheme="minorHAnsi" w:eastAsia="MS Mincho" w:hAnsiTheme="minorHAnsi" w:cstheme="minorHAnsi"/>
          <w:sz w:val="24"/>
          <w:szCs w:val="24"/>
          <w:lang w:val="af-ZA"/>
        </w:rPr>
        <w:t>voor alle tye</w:t>
      </w:r>
      <w:proofErr w:type="gramEnd"/>
      <w:r w:rsidRPr="00181A73">
        <w:rPr>
          <w:rFonts w:asciiTheme="minorHAnsi" w:eastAsia="MS Mincho" w:hAnsiTheme="minorHAnsi" w:cstheme="minorHAnsi"/>
          <w:sz w:val="24"/>
          <w:szCs w:val="24"/>
          <w:lang w:val="af-ZA"/>
        </w:rPr>
        <w:t>;</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lastRenderedPageBreak/>
        <w:t>God uit God, Lig uit Lig, waaragtige God uit waaragtige God, verwek, nie gemaak nie, een in wese met die Vader;</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deur wie alle dinge ontstaan het;</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 xml:space="preserve">wat ter wille van ons, die mense, en ter wille van ons saligheid, neergedaal het uit die hemel, vlees geword het deur die Heilige Gees uit die maagd Maria, en mens geword het, wat selfs vir ons gekruisig is onder Pontius Pilatus, </w:t>
      </w:r>
      <w:proofErr w:type="gramStart"/>
      <w:r w:rsidRPr="00181A73">
        <w:rPr>
          <w:rFonts w:asciiTheme="minorHAnsi" w:eastAsia="MS Mincho" w:hAnsiTheme="minorHAnsi" w:cstheme="minorHAnsi"/>
          <w:sz w:val="24"/>
          <w:szCs w:val="24"/>
          <w:lang w:val="af-ZA"/>
        </w:rPr>
        <w:t>gely</w:t>
      </w:r>
      <w:proofErr w:type="gramEnd"/>
      <w:r w:rsidRPr="00181A73">
        <w:rPr>
          <w:rFonts w:asciiTheme="minorHAnsi" w:eastAsia="MS Mincho" w:hAnsiTheme="minorHAnsi" w:cstheme="minorHAnsi"/>
          <w:sz w:val="24"/>
          <w:szCs w:val="24"/>
          <w:lang w:val="af-ZA"/>
        </w:rPr>
        <w:t xml:space="preserve"> het en begrawe is;</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en op die derde dag weer opgestaan het volgens die Skrifte;</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wat opgevaar het na die hemel, en wat sit aan die regterhand van God die Vader;</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 xml:space="preserve">wat weer sal kom met heerlikheid om </w:t>
      </w:r>
      <w:proofErr w:type="gramStart"/>
      <w:r w:rsidRPr="00181A73">
        <w:rPr>
          <w:rFonts w:asciiTheme="minorHAnsi" w:eastAsia="MS Mincho" w:hAnsiTheme="minorHAnsi" w:cstheme="minorHAnsi"/>
          <w:sz w:val="24"/>
          <w:szCs w:val="24"/>
          <w:lang w:val="af-ZA"/>
        </w:rPr>
        <w:t>te oordeel,</w:t>
      </w:r>
      <w:proofErr w:type="gramEnd"/>
      <w:r w:rsidRPr="00181A73">
        <w:rPr>
          <w:rFonts w:asciiTheme="minorHAnsi" w:eastAsia="MS Mincho" w:hAnsiTheme="minorHAnsi" w:cstheme="minorHAnsi"/>
          <w:sz w:val="24"/>
          <w:szCs w:val="24"/>
          <w:lang w:val="af-ZA"/>
        </w:rPr>
        <w:t xml:space="preserve"> dié wat nog lewe en dié wat reeds gesterf het; wie se koningsheerskappy geen einde sal hê nie;</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en in die Heilige Gees, die Heer en Lewendmaker, wat van die Vader en die Seun uitgaan, wat saam met die Vader en die Seun aanbid en verheerlik moet word, wat gespreek het deur die heilige profete;</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Ons glo een heilige, algemene kerk, gegrond op die leer van die apostels;</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Ons bely een doop tot vergifnis van sondes;</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sz w:val="24"/>
          <w:szCs w:val="24"/>
          <w:lang w:val="af-ZA"/>
        </w:rPr>
        <w:t>Ons verwag die opstanding van die ontslapenes, en die lewe van die toekomstige eeu.</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r w:rsidRPr="00181A73">
        <w:rPr>
          <w:rFonts w:asciiTheme="minorHAnsi" w:eastAsia="MS Mincho" w:hAnsiTheme="minorHAnsi" w:cstheme="minorHAnsi"/>
          <w:b/>
          <w:bCs/>
          <w:sz w:val="24"/>
          <w:szCs w:val="24"/>
          <w:lang w:val="af-ZA"/>
        </w:rPr>
        <w:t>Amen</w:t>
      </w:r>
      <w:r w:rsidRPr="00181A73">
        <w:rPr>
          <w:rFonts w:asciiTheme="minorHAnsi" w:eastAsia="MS Mincho" w:hAnsiTheme="minorHAnsi" w:cstheme="minorHAnsi"/>
          <w:sz w:val="24"/>
          <w:szCs w:val="24"/>
          <w:lang w:val="af-ZA"/>
        </w:rPr>
        <w:t>’</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i/>
          <w:iCs/>
          <w:sz w:val="24"/>
          <w:szCs w:val="24"/>
          <w:lang w:val="af-ZA"/>
        </w:rPr>
      </w:pPr>
      <w:r w:rsidRPr="00181A73">
        <w:rPr>
          <w:rFonts w:asciiTheme="minorHAnsi" w:eastAsia="MS Mincho" w:hAnsiTheme="minorHAnsi" w:cstheme="minorHAnsi"/>
          <w:sz w:val="24"/>
          <w:szCs w:val="24"/>
          <w:lang w:val="af-ZA"/>
        </w:rPr>
        <w:t>Ons het nou ons geloof bely.</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Laat ons ons lewe opnuut aan die Here toewy.</w:t>
      </w:r>
      <w:r w:rsidR="00CF3E25" w:rsidRPr="00181A73">
        <w:rPr>
          <w:rFonts w:asciiTheme="minorHAnsi" w:eastAsia="MS Mincho" w:hAnsiTheme="minorHAnsi" w:cstheme="minorHAnsi"/>
          <w:sz w:val="24"/>
          <w:szCs w:val="24"/>
          <w:lang w:val="af-ZA"/>
        </w:rPr>
        <w:t xml:space="preserve"> </w:t>
      </w:r>
      <w:r w:rsidRPr="00181A73">
        <w:rPr>
          <w:rFonts w:asciiTheme="minorHAnsi" w:eastAsia="MS Mincho" w:hAnsiTheme="minorHAnsi" w:cstheme="minorHAnsi"/>
          <w:sz w:val="24"/>
          <w:szCs w:val="24"/>
          <w:lang w:val="af-ZA"/>
        </w:rPr>
        <w:t xml:space="preserve">Kom ons sing daarom </w:t>
      </w:r>
      <w:r w:rsidRPr="00181A73">
        <w:rPr>
          <w:rFonts w:asciiTheme="minorHAnsi" w:eastAsia="MS Mincho" w:hAnsiTheme="minorHAnsi" w:cstheme="minorHAnsi"/>
          <w:i/>
          <w:iCs/>
          <w:sz w:val="24"/>
          <w:szCs w:val="24"/>
          <w:lang w:val="af-ZA"/>
        </w:rPr>
        <w:t>(Psalm/Gesang)</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PREDIKANT</w:t>
      </w: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Sang as gebed, Skriflesing, prediking, gebed, sang en seën</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Afkondigings</w:t>
      </w:r>
    </w:p>
    <w:p w:rsidR="00891C51" w:rsidRPr="00181A73"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181A73" w:rsidRDefault="00891C51" w:rsidP="00CF3E25">
      <w:pPr>
        <w:pStyle w:val="PlainText"/>
        <w:spacing w:line="288" w:lineRule="auto"/>
        <w:jc w:val="both"/>
        <w:rPr>
          <w:rFonts w:asciiTheme="minorHAnsi" w:eastAsia="MS Mincho" w:hAnsiTheme="minorHAnsi" w:cstheme="minorHAnsi"/>
          <w:b/>
          <w:bCs/>
          <w:sz w:val="24"/>
          <w:szCs w:val="24"/>
          <w:lang w:val="af-ZA"/>
        </w:rPr>
      </w:pPr>
      <w:r w:rsidRPr="00181A73">
        <w:rPr>
          <w:rFonts w:asciiTheme="minorHAnsi" w:eastAsia="MS Mincho" w:hAnsiTheme="minorHAnsi" w:cstheme="minorHAnsi"/>
          <w:b/>
          <w:bCs/>
          <w:sz w:val="24"/>
          <w:szCs w:val="24"/>
          <w:lang w:val="af-ZA"/>
        </w:rPr>
        <w:t>Dankoffers</w:t>
      </w:r>
    </w:p>
    <w:sectPr w:rsidR="00891C51" w:rsidRPr="00181A73" w:rsidSect="00181A7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0E4327"/>
    <w:rsid w:val="00181A73"/>
    <w:rsid w:val="001C4600"/>
    <w:rsid w:val="001F532E"/>
    <w:rsid w:val="00651EE4"/>
    <w:rsid w:val="006A7290"/>
    <w:rsid w:val="00707086"/>
    <w:rsid w:val="007525C1"/>
    <w:rsid w:val="00767EB0"/>
    <w:rsid w:val="0087340C"/>
    <w:rsid w:val="00891C51"/>
    <w:rsid w:val="009018CB"/>
    <w:rsid w:val="00987AD3"/>
    <w:rsid w:val="009D3047"/>
    <w:rsid w:val="00A120CE"/>
    <w:rsid w:val="00CF3E25"/>
    <w:rsid w:val="00DA6CE4"/>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371B53-63C3-4813-895F-A495C06B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2450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2019-04-17T11:39:00Z</dcterms:created>
  <dcterms:modified xsi:type="dcterms:W3CDTF">2019-08-30T06:37:00Z</dcterms:modified>
</cp:coreProperties>
</file>