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8762F1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8762F1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 xml:space="preserve">Die </w:t>
      </w:r>
      <w:r w:rsidR="007B4887" w:rsidRPr="008762F1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slot</w:t>
      </w:r>
      <w:r w:rsidRPr="008762F1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seën</w:t>
      </w:r>
    </w:p>
    <w:p w:rsidR="00891C51" w:rsidRPr="008762F1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8762F1">
        <w:rPr>
          <w:rFonts w:asciiTheme="minorHAnsi" w:eastAsia="MS Mincho" w:hAnsiTheme="minorHAnsi" w:cstheme="minorHAnsi"/>
          <w:sz w:val="24"/>
          <w:szCs w:val="24"/>
          <w:lang w:val="af-ZA"/>
        </w:rPr>
        <w:t>Toepaslike Skrifgedeeltes is soos volg:</w:t>
      </w:r>
    </w:p>
    <w:p w:rsidR="00891C51" w:rsidRPr="008762F1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8762F1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8762F1">
        <w:rPr>
          <w:rFonts w:asciiTheme="minorHAnsi" w:eastAsia="MS Mincho" w:hAnsiTheme="minorHAnsi" w:cstheme="minorHAnsi"/>
          <w:sz w:val="24"/>
          <w:szCs w:val="24"/>
          <w:lang w:val="af-ZA"/>
        </w:rPr>
        <w:t>‘Die genade van die Here Jesus Christus en die liefde van God en die gemeenskap van die Heilige Gees sal by julle almal wees’ (2 Kor 13:13).</w:t>
      </w:r>
    </w:p>
    <w:p w:rsidR="00891C51" w:rsidRPr="008762F1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8762F1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8762F1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‘Die Here sal julle seën en julle beskerm; die Here sal tot julle redding verskyn en julle genadig wees; die Here sal julle gebede verhoor en aan julle vrede gee’ (Num 6:24-26) </w:t>
      </w:r>
    </w:p>
    <w:sectPr w:rsidR="00891C51" w:rsidRPr="008762F1" w:rsidSect="008762F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1C4600"/>
    <w:rsid w:val="001F532E"/>
    <w:rsid w:val="00241E90"/>
    <w:rsid w:val="007B4887"/>
    <w:rsid w:val="00810313"/>
    <w:rsid w:val="008762F1"/>
    <w:rsid w:val="00891C51"/>
    <w:rsid w:val="008A7D3D"/>
    <w:rsid w:val="009018CB"/>
    <w:rsid w:val="00BB5467"/>
    <w:rsid w:val="00CF3E25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35B820-7474-4C39-97E6-79E084B6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2019-04-17T11:27:00Z</dcterms:created>
  <dcterms:modified xsi:type="dcterms:W3CDTF">2019-08-30T06:40:00Z</dcterms:modified>
</cp:coreProperties>
</file>